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BF1" w:rsidRPr="0013516E" w:rsidRDefault="00402BF1" w:rsidP="00402BF1">
      <w:pPr>
        <w:spacing w:before="120"/>
        <w:ind w:firstLine="709"/>
        <w:jc w:val="center"/>
        <w:rPr>
          <w:rFonts w:cs="Times New Roman"/>
          <w:b/>
          <w:sz w:val="32"/>
          <w:szCs w:val="32"/>
          <w:u w:val="single"/>
        </w:rPr>
      </w:pPr>
      <w:proofErr w:type="spellStart"/>
      <w:r w:rsidRPr="0013516E">
        <w:rPr>
          <w:rFonts w:cs="Times New Roman"/>
          <w:b/>
          <w:sz w:val="32"/>
          <w:szCs w:val="32"/>
          <w:u w:val="single"/>
        </w:rPr>
        <w:t>Акмолинская</w:t>
      </w:r>
      <w:proofErr w:type="spellEnd"/>
      <w:r w:rsidRPr="0013516E">
        <w:rPr>
          <w:rFonts w:cs="Times New Roman"/>
          <w:b/>
          <w:sz w:val="32"/>
          <w:szCs w:val="32"/>
          <w:u w:val="single"/>
        </w:rPr>
        <w:t xml:space="preserve"> область</w:t>
      </w:r>
    </w:p>
    <w:p w:rsidR="00402BF1" w:rsidRPr="004E4F41" w:rsidRDefault="00402BF1" w:rsidP="00402BF1">
      <w:pPr>
        <w:spacing w:before="120"/>
        <w:ind w:firstLine="709"/>
        <w:jc w:val="both"/>
        <w:rPr>
          <w:rFonts w:cs="Times New Roman"/>
        </w:rPr>
      </w:pPr>
    </w:p>
    <w:p w:rsidR="00402BF1" w:rsidRPr="004E4F41" w:rsidRDefault="00402BF1" w:rsidP="00402B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Адрес-календарь должностных лиц Правительственных и Общественных учреждений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Степного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Генерал-Губернаторства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>. Омск, 1892, 1894  2 тома</w:t>
      </w:r>
    </w:p>
    <w:p w:rsidR="00402BF1" w:rsidRPr="004E4F41" w:rsidRDefault="00402BF1" w:rsidP="00402B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Барышевцев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В. Казенные лесничества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4E4F41">
        <w:rPr>
          <w:rFonts w:ascii="Times New Roman" w:hAnsi="Times New Roman" w:cs="Times New Roman"/>
          <w:sz w:val="24"/>
          <w:szCs w:val="24"/>
        </w:rPr>
        <w:t>Семипалатинской</w:t>
      </w:r>
      <w:proofErr w:type="gramEnd"/>
      <w:r w:rsidRPr="004E4F41">
        <w:rPr>
          <w:rFonts w:ascii="Times New Roman" w:hAnsi="Times New Roman" w:cs="Times New Roman"/>
          <w:sz w:val="24"/>
          <w:szCs w:val="24"/>
        </w:rPr>
        <w:t xml:space="preserve"> обл. 1910</w:t>
      </w:r>
    </w:p>
    <w:p w:rsidR="00402BF1" w:rsidRPr="004E4F41" w:rsidRDefault="00402BF1" w:rsidP="00402B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Обзор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области. Омск, 1882-1917   14 томов</w:t>
      </w:r>
    </w:p>
    <w:p w:rsidR="00402BF1" w:rsidRPr="004E4F41" w:rsidRDefault="00402BF1" w:rsidP="00402B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Памятные книжки и Адрес-календари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Акмолинской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области. Омск 1887-1916  7 томов</w:t>
      </w:r>
    </w:p>
    <w:p w:rsidR="00402BF1" w:rsidRPr="004E4F41" w:rsidRDefault="00402BF1" w:rsidP="00402BF1">
      <w:pPr>
        <w:pStyle w:val="a8"/>
        <w:spacing w:before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4F41">
        <w:rPr>
          <w:rFonts w:ascii="Times New Roman" w:hAnsi="Times New Roman" w:cs="Times New Roman"/>
          <w:sz w:val="24"/>
          <w:szCs w:val="24"/>
        </w:rPr>
        <w:t xml:space="preserve">Седельников А.Н. Учебник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Родиноведения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для школ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Западно-Сибирского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Учебного округа. I. </w:t>
      </w:r>
      <w:proofErr w:type="spellStart"/>
      <w:r w:rsidRPr="004E4F41">
        <w:rPr>
          <w:rFonts w:ascii="Times New Roman" w:hAnsi="Times New Roman" w:cs="Times New Roman"/>
          <w:sz w:val="24"/>
          <w:szCs w:val="24"/>
        </w:rPr>
        <w:t>Акмолинская</w:t>
      </w:r>
      <w:proofErr w:type="spellEnd"/>
      <w:r w:rsidRPr="004E4F41">
        <w:rPr>
          <w:rFonts w:ascii="Times New Roman" w:hAnsi="Times New Roman" w:cs="Times New Roman"/>
          <w:sz w:val="24"/>
          <w:szCs w:val="24"/>
        </w:rPr>
        <w:t xml:space="preserve"> область. Омск, 1915</w:t>
      </w:r>
    </w:p>
    <w:p w:rsidR="00AA6EBD" w:rsidRDefault="00AA6EBD"/>
    <w:sectPr w:rsidR="00AA6EBD" w:rsidSect="00AA6E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02BF1"/>
    <w:rsid w:val="00402BF1"/>
    <w:rsid w:val="00472219"/>
    <w:rsid w:val="0057040C"/>
    <w:rsid w:val="006F72BC"/>
    <w:rsid w:val="007B60A8"/>
    <w:rsid w:val="008E397E"/>
    <w:rsid w:val="00AA6EBD"/>
    <w:rsid w:val="00AC6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BF1"/>
    <w:pPr>
      <w:spacing w:before="100" w:after="10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C6ED3"/>
    <w:pPr>
      <w:keepNext/>
      <w:spacing w:before="0" w:after="240" w:line="360" w:lineRule="auto"/>
      <w:ind w:firstLine="851"/>
      <w:jc w:val="center"/>
      <w:outlineLvl w:val="0"/>
    </w:pPr>
    <w:rPr>
      <w:rFonts w:eastAsia="Times New Roman" w:cs="Times New Roman"/>
      <w:b/>
      <w:bCs/>
      <w:caps/>
      <w:kern w:val="32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C6ED3"/>
    <w:rPr>
      <w:rFonts w:ascii="Times New Roman" w:eastAsia="Times New Roman" w:hAnsi="Times New Roman" w:cs="Times New Roman"/>
      <w:b/>
      <w:bCs/>
      <w:caps/>
      <w:kern w:val="32"/>
      <w:sz w:val="30"/>
      <w:szCs w:val="30"/>
      <w:lang w:eastAsia="ru-RU"/>
    </w:rPr>
  </w:style>
  <w:style w:type="paragraph" w:styleId="a3">
    <w:name w:val="Title"/>
    <w:basedOn w:val="a"/>
    <w:link w:val="a4"/>
    <w:qFormat/>
    <w:rsid w:val="00AC6ED3"/>
    <w:pPr>
      <w:spacing w:before="0" w:after="0"/>
      <w:jc w:val="center"/>
    </w:pPr>
    <w:rPr>
      <w:rFonts w:eastAsia="Times New Roman" w:cs="Times New Roman"/>
      <w:b/>
      <w:bCs/>
    </w:rPr>
  </w:style>
  <w:style w:type="character" w:customStyle="1" w:styleId="a4">
    <w:name w:val="Название Знак"/>
    <w:basedOn w:val="a0"/>
    <w:link w:val="a3"/>
    <w:rsid w:val="00AC6ED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C6ED3"/>
    <w:pPr>
      <w:spacing w:before="0" w:after="0"/>
      <w:jc w:val="center"/>
    </w:pPr>
    <w:rPr>
      <w:rFonts w:eastAsia="Times New Roman" w:cs="Times New Roman"/>
      <w:b/>
      <w:bCs/>
      <w:sz w:val="28"/>
    </w:rPr>
  </w:style>
  <w:style w:type="character" w:customStyle="1" w:styleId="a6">
    <w:name w:val="Подзаголовок Знак"/>
    <w:basedOn w:val="a0"/>
    <w:link w:val="a5"/>
    <w:rsid w:val="00AC6E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AC6ED3"/>
    <w:pPr>
      <w:ind w:left="720"/>
      <w:contextualSpacing/>
    </w:pPr>
    <w:rPr>
      <w:rFonts w:eastAsia="Times New Roman" w:cs="Times New Roman"/>
    </w:rPr>
  </w:style>
  <w:style w:type="paragraph" w:styleId="a8">
    <w:name w:val="Plain Text"/>
    <w:basedOn w:val="a"/>
    <w:link w:val="a9"/>
    <w:uiPriority w:val="99"/>
    <w:unhideWhenUsed/>
    <w:rsid w:val="00402BF1"/>
    <w:pPr>
      <w:spacing w:before="0" w:after="0"/>
    </w:pPr>
    <w:rPr>
      <w:rFonts w:ascii="Consolas" w:hAnsi="Consolas"/>
      <w:sz w:val="21"/>
      <w:szCs w:val="21"/>
    </w:rPr>
  </w:style>
  <w:style w:type="character" w:customStyle="1" w:styleId="a9">
    <w:name w:val="Текст Знак"/>
    <w:basedOn w:val="a0"/>
    <w:link w:val="a8"/>
    <w:uiPriority w:val="99"/>
    <w:rsid w:val="00402BF1"/>
    <w:rPr>
      <w:rFonts w:ascii="Consolas" w:hAnsi="Consolas"/>
      <w:sz w:val="21"/>
      <w:szCs w:val="21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415</Characters>
  <Application>Microsoft Office Word</Application>
  <DocSecurity>0</DocSecurity>
  <Lines>3</Lines>
  <Paragraphs>1</Paragraphs>
  <ScaleCrop>false</ScaleCrop>
  <Company>Krokoz™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1</cp:revision>
  <dcterms:created xsi:type="dcterms:W3CDTF">2013-02-04T05:56:00Z</dcterms:created>
  <dcterms:modified xsi:type="dcterms:W3CDTF">2013-02-04T05:56:00Z</dcterms:modified>
</cp:coreProperties>
</file>